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EF2E7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lang w:val="de-DE" w:eastAsia="hr-HR"/>
          <w14:ligatures w14:val="none"/>
        </w:rPr>
      </w:pPr>
      <w:r w:rsidRPr="00966DB3">
        <w:rPr>
          <w:rFonts w:ascii="Times New Roman" w:eastAsia="Times New Roman" w:hAnsi="Times New Roman" w:cs="Times New Roman"/>
          <w:noProof w:val="0"/>
          <w:kern w:val="0"/>
          <w:lang w:val="de-DE" w:eastAsia="hr-HR"/>
          <w14:ligatures w14:val="none"/>
        </w:rPr>
        <w:t xml:space="preserve">                        </w:t>
      </w:r>
      <w:r w:rsidRPr="00966DB3"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  <w:drawing>
          <wp:inline distT="0" distB="0" distL="0" distR="0" wp14:anchorId="3E58D970" wp14:editId="719A68EA">
            <wp:extent cx="685800" cy="809625"/>
            <wp:effectExtent l="0" t="0" r="0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95C4A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Calibri" w:eastAsia="Calibri" w:hAnsi="Calibri" w:cs="Times New Roman"/>
          <w:noProof w:val="0"/>
          <w:kern w:val="0"/>
          <w:lang w:val="de-DE"/>
          <w14:ligatures w14:val="none"/>
        </w:rPr>
        <w:t xml:space="preserve">           </w:t>
      </w:r>
      <w:r w:rsidRP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REPUBLIKA HRVATSKA</w:t>
      </w:r>
    </w:p>
    <w:p w14:paraId="4EF64A97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Calibri" w:eastAsia="Calibri" w:hAnsi="Calibri" w:cs="Times New Roman"/>
          <w:kern w:val="0"/>
          <w:sz w:val="24"/>
          <w:szCs w:val="24"/>
          <w:lang w:eastAsia="hr-HR"/>
          <w14:ligatures w14:val="none"/>
        </w:rPr>
        <w:drawing>
          <wp:anchor distT="0" distB="0" distL="114300" distR="114300" simplePos="0" relativeHeight="251659264" behindDoc="0" locked="0" layoutInCell="1" allowOverlap="1" wp14:anchorId="4BB7C0EF" wp14:editId="63716844">
            <wp:simplePos x="0" y="0"/>
            <wp:positionH relativeFrom="column">
              <wp:posOffset>-180975</wp:posOffset>
            </wp:positionH>
            <wp:positionV relativeFrom="paragraph">
              <wp:posOffset>70485</wp:posOffset>
            </wp:positionV>
            <wp:extent cx="249555" cy="32639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ŠIBENSKO-KNINSKA ŽUPANIJA</w:t>
      </w:r>
    </w:p>
    <w:p w14:paraId="5998562D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    DJEČJI VRTIĆ LANTERNA</w:t>
      </w:r>
    </w:p>
    <w:p w14:paraId="442ED596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               ROGOZNICA</w:t>
      </w:r>
    </w:p>
    <w:p w14:paraId="53C4C225" w14:textId="77777777" w:rsidR="00966DB3" w:rsidRPr="00966DB3" w:rsidRDefault="00966DB3" w:rsidP="00966DB3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966DB3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:lang w:eastAsia="hr-HR"/>
          <w14:ligatures w14:val="none"/>
        </w:rPr>
        <w:t xml:space="preserve">      </w:t>
      </w:r>
    </w:p>
    <w:p w14:paraId="59F3628D" w14:textId="77777777" w:rsidR="00685FBA" w:rsidRPr="00070149" w:rsidRDefault="00685FBA" w:rsidP="00685F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460E309B" w14:textId="1748F8C7" w:rsidR="00685FBA" w:rsidRPr="00070149" w:rsidRDefault="00685FBA" w:rsidP="00685F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Na temelju članka 26. stavka 2. Zakona o predškolskom odgoju i obrazovanju (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„Narodne novine“, broj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10/97, 107/07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, 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94/13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 98/19, 57/22 i 101/23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– u daljnjem tekstu: </w:t>
      </w:r>
      <w:bookmarkStart w:id="0" w:name="_Hlk214537002"/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Zakon</w:t>
      </w:r>
      <w:r w:rsidR="00052D13" w:rsidRP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="00052D13"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o predškolskom odgoju i obrazovanju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) </w:t>
      </w:r>
      <w:bookmarkEnd w:id="0"/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te članka 44. Statuta Dječjeg vrtića 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Lanterna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 Upravno vijeće Dječjeg vrtića</w:t>
      </w:r>
      <w:r w:rsidR="00966DB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Lanterna</w:t>
      </w:r>
      <w:r w:rsidR="00800A6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,uz prethodnu suglasnost općinske načelnice,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na svojoj . sjednici održanoj </w:t>
      </w:r>
      <w:r w:rsidR="00966DB3">
        <w:rPr>
          <w:rFonts w:ascii="Times New Roman" w:hAnsi="Times New Roman" w:cs="Times New Roman"/>
          <w:sz w:val="24"/>
          <w:szCs w:val="24"/>
        </w:rPr>
        <w:t>studenoga</w:t>
      </w:r>
      <w:r w:rsidR="00C83981" w:rsidRPr="00070149">
        <w:rPr>
          <w:rFonts w:ascii="Times New Roman" w:hAnsi="Times New Roman" w:cs="Times New Roman"/>
          <w:sz w:val="24"/>
          <w:szCs w:val="24"/>
        </w:rPr>
        <w:t xml:space="preserve"> 202</w:t>
      </w:r>
      <w:r w:rsidR="00966DB3">
        <w:rPr>
          <w:rFonts w:ascii="Times New Roman" w:hAnsi="Times New Roman" w:cs="Times New Roman"/>
          <w:sz w:val="24"/>
          <w:szCs w:val="24"/>
        </w:rPr>
        <w:t>5</w:t>
      </w:r>
      <w:r w:rsidR="00C83981" w:rsidRPr="00070149">
        <w:rPr>
          <w:rFonts w:ascii="Times New Roman" w:hAnsi="Times New Roman" w:cs="Times New Roman"/>
          <w:sz w:val="24"/>
          <w:szCs w:val="24"/>
        </w:rPr>
        <w:t>.</w:t>
      </w:r>
      <w:r w:rsidRPr="00070149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godine donosi </w:t>
      </w:r>
    </w:p>
    <w:p w14:paraId="3C939961" w14:textId="77777777" w:rsidR="00685FBA" w:rsidRPr="00070149" w:rsidRDefault="00685FBA" w:rsidP="00685FBA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5860ACAC" w14:textId="77777777" w:rsidR="00685FBA" w:rsidRPr="00070149" w:rsidRDefault="00685FBA" w:rsidP="00685FB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07014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ODLUKU </w:t>
      </w:r>
    </w:p>
    <w:p w14:paraId="296B81FA" w14:textId="5A4FDC86" w:rsidR="00685FBA" w:rsidRDefault="00685FBA" w:rsidP="00685FBA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</w:pPr>
      <w:r w:rsidRPr="0007014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o raspisivanju</w:t>
      </w:r>
      <w:r w:rsidR="00562336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 xml:space="preserve"> javn</w:t>
      </w:r>
      <w:r w:rsidR="00052D13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og</w:t>
      </w:r>
      <w:r w:rsidRPr="00070149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 xml:space="preserve"> natječaja</w:t>
      </w:r>
      <w:r w:rsidR="00F94F86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="00052D13">
        <w:rPr>
          <w:rFonts w:ascii="Times New Roman" w:eastAsia="Times New Roman" w:hAnsi="Times New Roman" w:cs="Times New Roman"/>
          <w:b/>
          <w:bCs/>
          <w:noProof w:val="0"/>
          <w:kern w:val="0"/>
          <w:sz w:val="24"/>
          <w:szCs w:val="24"/>
          <w:lang w:eastAsia="hr-HR"/>
          <w14:ligatures w14:val="none"/>
        </w:rPr>
        <w:t>za</w:t>
      </w:r>
    </w:p>
    <w:p w14:paraId="183D5EE9" w14:textId="3D1CBFC1" w:rsidR="00800A64" w:rsidRPr="007F313A" w:rsidRDefault="00800A64" w:rsidP="00800A64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F21CC">
        <w:rPr>
          <w:rFonts w:ascii="Times New Roman" w:hAnsi="Times New Roman" w:cs="Times New Roman"/>
          <w:b/>
          <w:sz w:val="24"/>
          <w:szCs w:val="24"/>
        </w:rPr>
        <w:t>POMOĆNIKA</w:t>
      </w:r>
      <w:r>
        <w:rPr>
          <w:rFonts w:ascii="Times New Roman" w:hAnsi="Times New Roman" w:cs="Times New Roman"/>
          <w:b/>
          <w:sz w:val="24"/>
          <w:szCs w:val="24"/>
        </w:rPr>
        <w:t>/ICE</w:t>
      </w:r>
      <w:r w:rsidRPr="003F21CC">
        <w:rPr>
          <w:rFonts w:ascii="Times New Roman" w:hAnsi="Times New Roman" w:cs="Times New Roman"/>
          <w:b/>
          <w:sz w:val="24"/>
          <w:szCs w:val="24"/>
        </w:rPr>
        <w:t xml:space="preserve"> ZA DJECU S TEŠKOĆAMA U RAZVOJU </w:t>
      </w:r>
      <w:r w:rsidRPr="007F31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Pr="007F31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izvršitelja/ica na određeno vrijeme pun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</w:t>
      </w:r>
      <w:r w:rsidRPr="007F31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rad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no </w:t>
      </w:r>
      <w:r w:rsidRPr="007F313A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vr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ijeme do </w:t>
      </w:r>
      <w:r w:rsidR="004B021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31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. </w:t>
      </w:r>
      <w:r w:rsidR="004B021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kolovoza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2026.</w:t>
      </w:r>
    </w:p>
    <w:p w14:paraId="056EE086" w14:textId="77777777" w:rsidR="00800A64" w:rsidRPr="007F313A" w:rsidRDefault="00800A64" w:rsidP="00800A64">
      <w:pPr>
        <w:shd w:val="clear" w:color="auto" w:fill="FFFFFF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09A819EC" w14:textId="77777777" w:rsidR="00800A64" w:rsidRPr="00126E2F" w:rsidRDefault="00800A64" w:rsidP="00800A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Za prijam u radni odnos </w:t>
      </w:r>
      <w:r>
        <w:rPr>
          <w:rFonts w:ascii="Times New Roman" w:hAnsi="Times New Roman" w:cs="Times New Roman"/>
          <w:bCs/>
          <w:sz w:val="24"/>
          <w:szCs w:val="24"/>
        </w:rPr>
        <w:t>pomoćnika za djecu s teškoćama u razvoju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kandidati moraju ispunjavati, osim općih uvjeta, uvjete propisane člankom 24.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 24.a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i 25. 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Zakona o predškolskom odgoju i obrazovanju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</w:t>
      </w:r>
    </w:p>
    <w:p w14:paraId="10F730C7" w14:textId="77777777" w:rsidR="00800A64" w:rsidRPr="00126E2F" w:rsidRDefault="00800A64" w:rsidP="00800A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7617050D" w14:textId="7A02795C" w:rsidR="00800A64" w:rsidRPr="00126E2F" w:rsidRDefault="00800A64" w:rsidP="00800A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Poslove </w:t>
      </w:r>
      <w:r w:rsidR="004B0210">
        <w:rPr>
          <w:rFonts w:ascii="Times New Roman" w:hAnsi="Times New Roman" w:cs="Times New Roman"/>
          <w:bCs/>
          <w:sz w:val="24"/>
          <w:szCs w:val="24"/>
        </w:rPr>
        <w:t>pomoćnika</w:t>
      </w:r>
      <w:r w:rsidR="004B0210">
        <w:rPr>
          <w:rFonts w:ascii="Times New Roman" w:hAnsi="Times New Roman" w:cs="Times New Roman"/>
          <w:bCs/>
          <w:sz w:val="24"/>
          <w:szCs w:val="24"/>
        </w:rPr>
        <w:t>/ice</w:t>
      </w:r>
      <w:r w:rsidR="004B0210">
        <w:rPr>
          <w:rFonts w:ascii="Times New Roman" w:hAnsi="Times New Roman" w:cs="Times New Roman"/>
          <w:bCs/>
          <w:sz w:val="24"/>
          <w:szCs w:val="24"/>
        </w:rPr>
        <w:t xml:space="preserve"> za djecu s teškoćama u razvoju</w:t>
      </w:r>
      <w:r w:rsidR="004B02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može obavljati osoba koja ima:</w:t>
      </w:r>
    </w:p>
    <w:p w14:paraId="6C29BDDA" w14:textId="77777777" w:rsidR="00800A64" w:rsidRDefault="00800A64" w:rsidP="004B0210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6F0834">
        <w:rPr>
          <w:rFonts w:ascii="Times New Roman" w:eastAsia="Times New Roman" w:hAnsi="Times New Roman" w:cs="Times New Roman"/>
          <w:bCs/>
          <w:noProof w:val="0"/>
          <w:kern w:val="0"/>
          <w:sz w:val="24"/>
          <w:szCs w:val="24"/>
          <w14:ligatures w14:val="none"/>
        </w:rPr>
        <w:t xml:space="preserve">- završeno </w:t>
      </w:r>
      <w:r w:rsidRPr="006F083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najmanje četverogodišnje srednjoškolsko obrazovanje</w:t>
      </w:r>
    </w:p>
    <w:p w14:paraId="18655766" w14:textId="77777777" w:rsidR="00800A64" w:rsidRPr="006F0834" w:rsidRDefault="00800A64" w:rsidP="004B0210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</w:pPr>
      <w:r w:rsidRPr="006F083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14:ligatures w14:val="none"/>
        </w:rPr>
        <w:t>- završeno osposobljavanje i stečena djelomična kvalifikacija</w:t>
      </w:r>
    </w:p>
    <w:p w14:paraId="02D699A2" w14:textId="77777777" w:rsidR="00800A64" w:rsidRPr="006F0834" w:rsidRDefault="00800A64" w:rsidP="004B0210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pl-PL"/>
          <w14:ligatures w14:val="none"/>
        </w:rPr>
      </w:pPr>
      <w:r w:rsidRPr="006F0834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pl-PL"/>
          <w14:ligatures w14:val="none"/>
        </w:rPr>
        <w:t>- da nije roditelj niti drugi član uže obitelji djeteta kojem se pruža potpora</w:t>
      </w:r>
    </w:p>
    <w:p w14:paraId="7DD08A74" w14:textId="77777777" w:rsidR="00800A64" w:rsidRPr="006F0834" w:rsidRDefault="00800A64" w:rsidP="00800A64">
      <w:pPr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val="pl-PL" w:eastAsia="hr-HR"/>
          <w14:ligatures w14:val="none"/>
        </w:rPr>
      </w:pPr>
    </w:p>
    <w:p w14:paraId="445C8399" w14:textId="77777777" w:rsidR="00800A64" w:rsidRPr="00126E2F" w:rsidRDefault="00800A64" w:rsidP="00800A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Pored navedenih uvjeta kandidati moraju ispunjavati i opće uvjete za prijem u radni odnos:</w:t>
      </w:r>
    </w:p>
    <w:p w14:paraId="2C314DF0" w14:textId="77777777" w:rsidR="00800A64" w:rsidRPr="00126E2F" w:rsidRDefault="00800A64" w:rsidP="00800A64">
      <w:pPr>
        <w:pStyle w:val="Odlomakpopisa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punoljetnost,</w:t>
      </w:r>
    </w:p>
    <w:p w14:paraId="7A87C35B" w14:textId="77777777" w:rsidR="00800A64" w:rsidRPr="00126E2F" w:rsidRDefault="00800A64" w:rsidP="00800A64">
      <w:pPr>
        <w:pStyle w:val="Odlomakpopisa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zdravstvenu sposobnost za obavljanje poslova radnog mjesta (dokaz o zdravstvenoj sposobnosti za obavljanje poslova radnog mjesta dostavit će  izabrani kandidat po dostavljenoj obavijesti o izboru).</w:t>
      </w:r>
    </w:p>
    <w:p w14:paraId="455E6BBA" w14:textId="77777777" w:rsidR="00800A64" w:rsidRPr="00126E2F" w:rsidRDefault="00800A64" w:rsidP="00800A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5257872D" w14:textId="77777777" w:rsidR="00800A64" w:rsidRPr="00126E2F" w:rsidRDefault="00800A64" w:rsidP="00800A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Radni odnos u dječjem vrtiću ne može zasnovati osoba koja ima zapreke definirane člankom 25. Zakona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o</w:t>
      </w:r>
      <w:r w:rsidRPr="00052D13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predškolskom odgoju i obrazovanju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.</w:t>
      </w:r>
    </w:p>
    <w:p w14:paraId="02E9A391" w14:textId="77777777" w:rsidR="00800A64" w:rsidRPr="00126E2F" w:rsidRDefault="00800A64" w:rsidP="00800A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58349976" w14:textId="77777777" w:rsidR="00800A64" w:rsidRPr="00E8508D" w:rsidRDefault="00800A64" w:rsidP="00800A6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E8508D">
        <w:rPr>
          <w:rFonts w:ascii="Times New Roman" w:hAnsi="Times New Roman" w:cs="Times New Roman"/>
          <w:sz w:val="24"/>
          <w:szCs w:val="24"/>
        </w:rPr>
        <w:t>Uz pisanu, vlastoručno potpisanu prijavu na natječaj, potrebno je priložiti</w:t>
      </w:r>
      <w:r w:rsidRPr="00E8508D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:</w:t>
      </w:r>
    </w:p>
    <w:p w14:paraId="74F02F04" w14:textId="77777777" w:rsidR="00800A64" w:rsidRPr="00126E2F" w:rsidRDefault="00800A64" w:rsidP="00800A64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životopis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</w:t>
      </w:r>
    </w:p>
    <w:p w14:paraId="3D48938E" w14:textId="77777777" w:rsidR="00800A64" w:rsidRPr="00126E2F" w:rsidRDefault="00800A64" w:rsidP="00800A64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dokaz o državljanstvu,</w:t>
      </w:r>
    </w:p>
    <w:p w14:paraId="24518607" w14:textId="77777777" w:rsidR="00800A64" w:rsidRPr="00126E2F" w:rsidRDefault="00800A64" w:rsidP="00800A64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dokaz o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stručnoj spremi,</w:t>
      </w:r>
    </w:p>
    <w:p w14:paraId="668F9368" w14:textId="77777777" w:rsidR="00800A64" w:rsidRPr="00126E2F" w:rsidRDefault="00800A64" w:rsidP="00800A64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elektronički zapis odnosno potvrda o podacima evidentiranim u matičnoj evidenciji Hrvatskog zavoda za mirovinsko osiguranje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,</w:t>
      </w:r>
    </w:p>
    <w:p w14:paraId="2D16E6F5" w14:textId="77777777" w:rsidR="00800A64" w:rsidRPr="00126E2F" w:rsidRDefault="00800A64" w:rsidP="00800A64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lastRenderedPageBreak/>
        <w:t>kao dokaz o nepostojanju zapreka za zasnivanje radnog odnosa sukladno čl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anku 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25. Zakona o predškolskom odgoju i obrazovanju dostavljaju se sljedeći dokumenti  (ne stariji od 6 mjeseci)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;</w:t>
      </w:r>
    </w:p>
    <w:p w14:paraId="62A7073D" w14:textId="77777777" w:rsidR="00800A64" w:rsidRPr="00126E2F" w:rsidRDefault="00800A64" w:rsidP="00800A64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uvjerenje nadležnog suda da se protiv kandidata ne vodi kazneni postupak prema članku 25. stavak 2. Zakona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o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predškolskom odgoju i obrazovanju</w:t>
      </w:r>
    </w:p>
    <w:p w14:paraId="3CCD9EE1" w14:textId="77777777" w:rsidR="00800A64" w:rsidRPr="00126E2F" w:rsidRDefault="00800A64" w:rsidP="00800A64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uvjerenje nadležnog suda da se protiv kandidata ne vodi prekršajni postupak prema članku 25. stavak 4. Zakona</w:t>
      </w:r>
      <w:r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o</w:t>
      </w: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 xml:space="preserve"> predškolskom odgoju i obrazovanju</w:t>
      </w:r>
    </w:p>
    <w:p w14:paraId="3754F0E9" w14:textId="77777777" w:rsidR="00800A64" w:rsidRDefault="00800A64" w:rsidP="00800A64">
      <w:pPr>
        <w:numPr>
          <w:ilvl w:val="0"/>
          <w:numId w:val="6"/>
        </w:num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  <w:r w:rsidRPr="00126E2F"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  <w:t>potvrda nadležnog Hrvatskog zavoda za socijalni rad da kandidat nema izrečenu mjeru za zaštitu dobrobiti djeteta iz članka 25. stavak 10. Zakona o predškolskom odgoju i obrazovanju.</w:t>
      </w:r>
    </w:p>
    <w:p w14:paraId="50AAE5F2" w14:textId="77777777" w:rsidR="00800A64" w:rsidRPr="00126E2F" w:rsidRDefault="00800A64" w:rsidP="00800A64">
      <w:pPr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noProof w:val="0"/>
          <w:kern w:val="0"/>
          <w:sz w:val="24"/>
          <w:szCs w:val="24"/>
          <w:lang w:eastAsia="hr-HR"/>
          <w14:ligatures w14:val="none"/>
        </w:rPr>
      </w:pPr>
    </w:p>
    <w:p w14:paraId="474463CF" w14:textId="77777777" w:rsidR="00800A64" w:rsidRPr="00F94F86" w:rsidRDefault="00800A64" w:rsidP="00800A64">
      <w:pPr>
        <w:pStyle w:val="StandardWeb"/>
        <w:shd w:val="clear" w:color="auto" w:fill="FFFFFF"/>
        <w:spacing w:before="0" w:beforeAutospacing="0"/>
        <w:jc w:val="both"/>
      </w:pPr>
      <w:r w:rsidRPr="00F94F86">
        <w:t>Na javni natječaj mogu se prijaviti osobe obaju spolova, sukladno članku 13. stavku 3. Zakona o ravnopravnosti spolova (</w:t>
      </w:r>
      <w:r>
        <w:t>„</w:t>
      </w:r>
      <w:r w:rsidRPr="00F94F86">
        <w:t>Narodne novine</w:t>
      </w:r>
      <w:r>
        <w:t>“, broj</w:t>
      </w:r>
      <w:r w:rsidRPr="00F94F86">
        <w:t xml:space="preserve"> 82/08 i 69/17).</w:t>
      </w:r>
    </w:p>
    <w:p w14:paraId="25B5CF72" w14:textId="77777777" w:rsidR="00800A64" w:rsidRPr="00F94F86" w:rsidRDefault="00800A64" w:rsidP="00800A64">
      <w:pPr>
        <w:pStyle w:val="StandardWeb"/>
        <w:shd w:val="clear" w:color="auto" w:fill="FFFFFF"/>
        <w:spacing w:before="0" w:beforeAutospacing="0"/>
        <w:jc w:val="both"/>
      </w:pPr>
      <w:r w:rsidRPr="00F94F86">
        <w:t>Ako kandidat uz prijavu na natječaj priloži dokumente u kojima osobni podaci nisu istovjetni podacima u prijavi na natječaj, dužan je dostaviti i dokaz o njihovoj promjeni (preslik vjenčanog ili rodnog lista i dr.).</w:t>
      </w:r>
    </w:p>
    <w:p w14:paraId="4AE41AAF" w14:textId="77777777" w:rsidR="00800A64" w:rsidRPr="00F94F86" w:rsidRDefault="00800A64" w:rsidP="00800A64">
      <w:pPr>
        <w:pStyle w:val="StandardWeb"/>
        <w:shd w:val="clear" w:color="auto" w:fill="FFFFFF"/>
        <w:spacing w:before="0" w:beforeAutospacing="0"/>
        <w:jc w:val="both"/>
      </w:pPr>
      <w:r w:rsidRPr="00F94F86">
        <w:t>Isprave se prilažu u neovjerenom presliku, a kandidat/kinja koji bude izabran/a u obvezi je dostaviti dokaze o ispunjavanju uvjeta u izvorniku ili ovjerenom presliku.</w:t>
      </w:r>
    </w:p>
    <w:p w14:paraId="2BE09659" w14:textId="77777777" w:rsidR="00800A64" w:rsidRPr="00F94F86" w:rsidRDefault="00800A64" w:rsidP="00800A64">
      <w:pPr>
        <w:pStyle w:val="StandardWeb"/>
        <w:shd w:val="clear" w:color="auto" w:fill="FFFFFF"/>
        <w:spacing w:before="0" w:beforeAutospacing="0"/>
        <w:jc w:val="both"/>
      </w:pPr>
      <w:r w:rsidRPr="00F94F86">
        <w:t>Potpunom prijavom smatra se ona koja sadrži sve podatke i priloge navedene u natječaju te koja je vlastoručno potpisana.</w:t>
      </w:r>
    </w:p>
    <w:p w14:paraId="61F4A7F3" w14:textId="77777777" w:rsidR="00800A64" w:rsidRDefault="00800A64" w:rsidP="00800A64">
      <w:pPr>
        <w:pStyle w:val="StandardWeb"/>
        <w:shd w:val="clear" w:color="auto" w:fill="FFFFFF"/>
        <w:spacing w:before="0" w:beforeAutospacing="0"/>
        <w:jc w:val="both"/>
      </w:pPr>
      <w:r w:rsidRPr="00F94F86">
        <w:t>Osoba koja nije podnijela pravodobnu ili potpunu prijavu ili ne ispunjava formalne uvjete iz natječaja, ne smatra se kandidatom/kinjom prijavljenim/om na natječaj.</w:t>
      </w:r>
    </w:p>
    <w:p w14:paraId="01DC0A65" w14:textId="77777777" w:rsidR="00800A64" w:rsidRPr="00F94F86" w:rsidRDefault="00800A64" w:rsidP="00800A64">
      <w:pPr>
        <w:pStyle w:val="StandardWeb"/>
        <w:shd w:val="clear" w:color="auto" w:fill="FFFFFF"/>
        <w:spacing w:before="0" w:beforeAutospacing="0"/>
        <w:jc w:val="both"/>
      </w:pPr>
      <w:r>
        <w:rPr>
          <w:shd w:val="clear" w:color="auto" w:fill="FFFFFF"/>
        </w:rPr>
        <w:t>Dokaz o zdravstvenoj sposobnosti za obavljanje poslova radnog mjesta dostavit će izabrani kandidat po dostavljenoj obavijesti o izboru.</w:t>
      </w:r>
    </w:p>
    <w:p w14:paraId="7187747E" w14:textId="77777777" w:rsidR="00800A64" w:rsidRPr="00F94F86" w:rsidRDefault="00800A64" w:rsidP="00800A64">
      <w:pPr>
        <w:pStyle w:val="StandardWeb"/>
        <w:shd w:val="clear" w:color="auto" w:fill="FFFFFF"/>
        <w:spacing w:before="0" w:beforeAutospacing="0"/>
        <w:jc w:val="both"/>
      </w:pPr>
      <w:r w:rsidRPr="00F94F86">
        <w:t>Osobe koje ostvaruju pravo prednosti prilikom zapošljavanja prema posebnim propisima, dužne su u prijavi na natječaj pozvati se na to pravo te priložiti svu propisanu dokumentaciju prema posebnom zakonu, te imaju prednost u odnosu na ostale kandidate/kinje samo pod jednakim uvjetima</w:t>
      </w:r>
      <w:r>
        <w:t>.</w:t>
      </w:r>
    </w:p>
    <w:p w14:paraId="748D01A1" w14:textId="77777777" w:rsidR="00800A64" w:rsidRPr="00F94F86" w:rsidRDefault="00800A64" w:rsidP="00800A64">
      <w:pPr>
        <w:pStyle w:val="StandardWeb"/>
        <w:shd w:val="clear" w:color="auto" w:fill="FFFFFF"/>
        <w:spacing w:before="0" w:beforeAutospacing="0"/>
        <w:jc w:val="both"/>
      </w:pPr>
      <w:r w:rsidRPr="00F94F86">
        <w:t>Osoba koja može ostvariti pravo prednosti:</w:t>
      </w:r>
    </w:p>
    <w:p w14:paraId="608477FF" w14:textId="77777777" w:rsidR="00800A64" w:rsidRPr="00F94F86" w:rsidRDefault="00800A64" w:rsidP="00800A64">
      <w:pPr>
        <w:pStyle w:val="StandardWeb"/>
        <w:shd w:val="clear" w:color="auto" w:fill="FFFFFF"/>
        <w:spacing w:before="0" w:beforeAutospacing="0"/>
        <w:jc w:val="both"/>
      </w:pPr>
      <w:r w:rsidRPr="00F94F86">
        <w:t>– sukladno čl. 102. Zakona o hrvatskim braniteljima iz Domovinskog rata i članovima njihovih obitelji (</w:t>
      </w:r>
      <w:r>
        <w:t>„Narodne novine“, broj</w:t>
      </w:r>
      <w:r w:rsidRPr="00F94F86">
        <w:t xml:space="preserve"> 121/17, 98/19, 84/21 i 156/23), uz prijavu na natječaj dužna je priložiti osim dokaza o ispunjavanju traženih uvjeta i sve potrebne dokaze dostupne na poveznici Ministarstva hrvatskih branitelja: https://branitelji.gov.hr/zaposljavanje-843/843.</w:t>
      </w:r>
    </w:p>
    <w:p w14:paraId="54FC4AE0" w14:textId="77777777" w:rsidR="00800A64" w:rsidRPr="00F94F86" w:rsidRDefault="00800A64" w:rsidP="00800A64">
      <w:pPr>
        <w:pStyle w:val="StandardWeb"/>
        <w:shd w:val="clear" w:color="auto" w:fill="FFFFFF"/>
        <w:spacing w:before="0" w:beforeAutospacing="0"/>
        <w:jc w:val="both"/>
      </w:pPr>
      <w:r w:rsidRPr="00F94F86">
        <w:t>Informacije o dokazima koji su potrebni za ostvarivanje prava prednosti pri zapošljavanju nalaze se na poveznici: </w:t>
      </w:r>
      <w:hyperlink r:id="rId7" w:history="1">
        <w:r w:rsidRPr="00F94F86">
          <w:rPr>
            <w:rStyle w:val="Hiperveza"/>
            <w:color w:val="auto"/>
          </w:rPr>
          <w:t>https://branitelji.gov.hr/UserDocsImages/dokumenti/Nikola/popis%20dokaza%20za%20ostvarivanje%20prava%20prednosti%20pri%20zapo%C5%A1ljavanju-%20ZOHBDR%202021.pdf</w:t>
        </w:r>
      </w:hyperlink>
    </w:p>
    <w:p w14:paraId="6DD15A06" w14:textId="77777777" w:rsidR="00800A64" w:rsidRPr="00F94F86" w:rsidRDefault="00800A64" w:rsidP="00800A64">
      <w:pPr>
        <w:pStyle w:val="StandardWeb"/>
        <w:shd w:val="clear" w:color="auto" w:fill="FFFFFF"/>
        <w:spacing w:before="0" w:beforeAutospacing="0"/>
        <w:jc w:val="both"/>
      </w:pPr>
      <w:r w:rsidRPr="00F94F86">
        <w:t>– sukladno čl. 47. – 50. Zakona o civilnim stradalnicima iz Domovinskog rata (</w:t>
      </w:r>
      <w:r>
        <w:t>„Narodne novine“,</w:t>
      </w:r>
      <w:r w:rsidRPr="00F94F86">
        <w:t xml:space="preserve"> br</w:t>
      </w:r>
      <w:r>
        <w:t>oj</w:t>
      </w:r>
      <w:r w:rsidRPr="00F94F86">
        <w:t xml:space="preserve"> 84/21), uz prijavu na natječaj dužna je priložiti osim dokaza o ispunjavanju </w:t>
      </w:r>
      <w:r w:rsidRPr="00F94F86">
        <w:lastRenderedPageBreak/>
        <w:t>traženih uvjeta i sve potrebne dokaze dostupne na poveznici Ministarstva hrvatskih branitelja: </w:t>
      </w:r>
      <w:hyperlink r:id="rId8" w:history="1">
        <w:r w:rsidRPr="00F94F86">
          <w:rPr>
            <w:rStyle w:val="Hiperveza"/>
            <w:color w:val="auto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377928A" w14:textId="77777777" w:rsidR="00800A64" w:rsidRPr="00F94F86" w:rsidRDefault="00800A64" w:rsidP="00800A64">
      <w:pPr>
        <w:pStyle w:val="StandardWeb"/>
        <w:shd w:val="clear" w:color="auto" w:fill="FFFFFF"/>
        <w:spacing w:before="0" w:beforeAutospacing="0"/>
        <w:jc w:val="both"/>
      </w:pPr>
      <w:r w:rsidRPr="00F94F86">
        <w:t xml:space="preserve">– sukladno čl. 48.f </w:t>
      </w:r>
      <w:r>
        <w:t xml:space="preserve"> </w:t>
      </w:r>
      <w:r w:rsidRPr="00F94F86">
        <w:t>Zakona o zaštiti vojnih i civilnih invalida rata (</w:t>
      </w:r>
      <w:r>
        <w:t xml:space="preserve">„Narodne novine“, broj </w:t>
      </w:r>
      <w:r w:rsidRPr="00F94F86">
        <w:t>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6D3D836F" w14:textId="77777777" w:rsidR="00800A64" w:rsidRPr="0048100D" w:rsidRDefault="00800A64" w:rsidP="00800A64">
      <w:pPr>
        <w:pStyle w:val="StandardWeb"/>
        <w:shd w:val="clear" w:color="auto" w:fill="FFFFFF"/>
        <w:spacing w:before="0" w:beforeAutospacing="0"/>
        <w:jc w:val="both"/>
      </w:pPr>
      <w:r w:rsidRPr="00F94F86">
        <w:t>– sukladno čl. 9. Zakona o profesionalnoj rehabilitaciji i zapošljavanju osoba s invaliditetom (</w:t>
      </w:r>
      <w:r>
        <w:t>„</w:t>
      </w:r>
      <w:r w:rsidRPr="00F94F86">
        <w:t>Narodne novine</w:t>
      </w:r>
      <w:r>
        <w:t>“,</w:t>
      </w:r>
      <w:r w:rsidRPr="00F94F86">
        <w:t xml:space="preserve"> broj 157/13, 152/14, 39/18</w:t>
      </w:r>
      <w:r>
        <w:t xml:space="preserve"> </w:t>
      </w:r>
      <w:r w:rsidRPr="00F94F86">
        <w:t xml:space="preserve">i 32/20), uz prijavu na natječaj dužna je osim dokaza o ispunjavanju traženih uvjeta, priložiti dokaz o utvrđenom statusu osobe s </w:t>
      </w:r>
      <w:r w:rsidRPr="0048100D">
        <w:t>invaliditetom, te dokaz o tome na koji način je prestao radni odnos kod posljednjeg poslodavca.</w:t>
      </w:r>
    </w:p>
    <w:p w14:paraId="6BE82837" w14:textId="77777777" w:rsidR="00800A64" w:rsidRDefault="00800A64" w:rsidP="00800A64">
      <w:pPr>
        <w:pStyle w:val="Default"/>
        <w:jc w:val="both"/>
        <w:rPr>
          <w:rFonts w:ascii="Times New Roman" w:hAnsi="Times New Roman" w:cs="Times New Roman"/>
        </w:rPr>
      </w:pPr>
      <w:r w:rsidRPr="0048100D">
        <w:rPr>
          <w:rFonts w:ascii="Times New Roman" w:hAnsi="Times New Roman" w:cs="Times New Roman"/>
        </w:rPr>
        <w:t>Prijave na natječaj s dokazima o ispunjavanju uvjeta natječaja, dostavljaju se u roku od </w:t>
      </w:r>
      <w:r w:rsidRPr="0048100D">
        <w:rPr>
          <w:rStyle w:val="Naglaeno"/>
          <w:rFonts w:ascii="Times New Roman" w:hAnsi="Times New Roman" w:cs="Times New Roman"/>
        </w:rPr>
        <w:t>8 dana </w:t>
      </w:r>
      <w:r w:rsidRPr="0048100D">
        <w:rPr>
          <w:rFonts w:ascii="Times New Roman" w:hAnsi="Times New Roman" w:cs="Times New Roman"/>
        </w:rPr>
        <w:t xml:space="preserve">od objave natječaja, u zatvorenoj omotnici s naznakom: »Prijava na Javni natječaj – </w:t>
      </w:r>
      <w:r>
        <w:rPr>
          <w:rFonts w:ascii="Times New Roman" w:hAnsi="Times New Roman" w:cs="Times New Roman"/>
          <w:bCs/>
        </w:rPr>
        <w:t>Pomoćnik za djecu s teškoćama u razvoju</w:t>
      </w:r>
      <w:r w:rsidRPr="0048100D">
        <w:rPr>
          <w:rFonts w:ascii="Times New Roman" w:hAnsi="Times New Roman" w:cs="Times New Roman"/>
        </w:rPr>
        <w:t xml:space="preserve"> – ne otvarati«, neposredno u pisarnicu ili poštom na adresu: Općina Rogoznica, Ulica hrvatske mornarice 17, 22 203 Rogoznica</w:t>
      </w:r>
      <w:r>
        <w:rPr>
          <w:rFonts w:ascii="Times New Roman" w:hAnsi="Times New Roman" w:cs="Times New Roman"/>
        </w:rPr>
        <w:t>.</w:t>
      </w:r>
    </w:p>
    <w:p w14:paraId="445BBF97" w14:textId="77777777" w:rsidR="00800A64" w:rsidRPr="0048100D" w:rsidRDefault="00800A64" w:rsidP="00800A64">
      <w:pPr>
        <w:pStyle w:val="Default"/>
        <w:jc w:val="both"/>
        <w:rPr>
          <w:rFonts w:ascii="Times New Roman" w:hAnsi="Times New Roman" w:cs="Times New Roman"/>
        </w:rPr>
      </w:pPr>
    </w:p>
    <w:p w14:paraId="0ED1D634" w14:textId="77777777" w:rsidR="00800A64" w:rsidRPr="00F94F86" w:rsidRDefault="00800A64" w:rsidP="00800A64">
      <w:pPr>
        <w:pStyle w:val="StandardWeb"/>
        <w:shd w:val="clear" w:color="auto" w:fill="FFFFFF"/>
        <w:spacing w:before="0" w:beforeAutospacing="0"/>
        <w:jc w:val="both"/>
      </w:pPr>
      <w:r w:rsidRPr="00F94F86">
        <w:t>Sukladno odredbama Uredbe (EU) 2016/679 Europskog parlamenta i Vijeća od 27. travnja 2016. godine te Zakona o provedbi Opće uredbe o zaštiti podataka (</w:t>
      </w:r>
      <w:r>
        <w:t>„</w:t>
      </w:r>
      <w:r w:rsidRPr="00F94F86">
        <w:t>Narodne novine</w:t>
      </w:r>
      <w:r>
        <w:t>“, broj</w:t>
      </w:r>
      <w:r w:rsidRPr="00F94F86">
        <w:t xml:space="preserve"> 42/18) prijavom na natječaj smatra se da je kandidat dao privolu za obradu svih podataka iz natječajne dokumentacije, a koja će se obrađivati isključivo u svrhu provođenja natječajnog postupka.</w:t>
      </w:r>
    </w:p>
    <w:p w14:paraId="23135445" w14:textId="77777777" w:rsidR="00800A64" w:rsidRDefault="00800A64" w:rsidP="00800A64">
      <w:pPr>
        <w:pStyle w:val="StandardWeb"/>
        <w:shd w:val="clear" w:color="auto" w:fill="FFFFFF"/>
        <w:spacing w:before="0" w:beforeAutospacing="0"/>
        <w:jc w:val="both"/>
      </w:pPr>
      <w:r w:rsidRPr="00F94F86">
        <w:t xml:space="preserve">O rezultatu natječaja kandidati će biti obaviješteni </w:t>
      </w:r>
      <w:r>
        <w:t>objavom obavijesti o izboru kandidata u roku od osam (8) dana od dana donošenja odluke Upravnog vijeća na web stranici Dječjeg vrtića Lanterna.</w:t>
      </w:r>
    </w:p>
    <w:p w14:paraId="3794AA91" w14:textId="2040669C" w:rsidR="00800A64" w:rsidRPr="00070149" w:rsidRDefault="00800A64" w:rsidP="00800A64">
      <w:pPr>
        <w:pStyle w:val="StandardWeb"/>
        <w:shd w:val="clear" w:color="auto" w:fill="FFFFFF"/>
        <w:spacing w:before="0" w:beforeAutospacing="0"/>
        <w:jc w:val="both"/>
      </w:pPr>
      <w:r>
        <w:t xml:space="preserve">Natječaj je objavljen na mrežnim stranicama i oglasnim pločama Hrvatskog zavoda za zapošljavanje te </w:t>
      </w:r>
      <w:r w:rsidR="00E57A4D">
        <w:t xml:space="preserve">na mrežnoj stranici i oglasnoj ploči dječjeg vrtića </w:t>
      </w:r>
      <w:r>
        <w:t>dana i traje do 2025. godine.</w:t>
      </w:r>
    </w:p>
    <w:p w14:paraId="5D604BCC" w14:textId="77777777" w:rsidR="00800A64" w:rsidRDefault="00800A64" w:rsidP="00800A64">
      <w:pPr>
        <w:spacing w:after="0"/>
        <w:rPr>
          <w:rFonts w:ascii="Times New Roman" w:hAnsi="Times New Roman" w:cs="Times New Roman"/>
          <w:noProof w:val="0"/>
          <w:sz w:val="24"/>
          <w:szCs w:val="24"/>
        </w:rPr>
      </w:pPr>
    </w:p>
    <w:p w14:paraId="5248CA1E" w14:textId="77777777" w:rsidR="00800A64" w:rsidRDefault="00800A64" w:rsidP="00800A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PREDSJEDNICA UPRAVNOG VIJEĆA</w:t>
      </w:r>
    </w:p>
    <w:p w14:paraId="4D7EC826" w14:textId="77777777" w:rsidR="00800A64" w:rsidRDefault="00800A64" w:rsidP="00800A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13F30" w14:textId="77777777" w:rsidR="00800A64" w:rsidRDefault="00800A64" w:rsidP="00800A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Dragana Zeba</w:t>
      </w:r>
    </w:p>
    <w:p w14:paraId="5D71BEB2" w14:textId="77777777" w:rsidR="00800A64" w:rsidRDefault="00800A64" w:rsidP="00800A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AD9D96" w14:textId="77777777" w:rsidR="00800A64" w:rsidRDefault="00800A64" w:rsidP="00800A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</w:p>
    <w:p w14:paraId="7283650C" w14:textId="77777777" w:rsidR="00800A64" w:rsidRDefault="00800A64" w:rsidP="00800A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35C86A62" w14:textId="77777777" w:rsidR="00800A64" w:rsidRDefault="00800A64" w:rsidP="00800A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Rogoznica, </w:t>
      </w:r>
    </w:p>
    <w:p w14:paraId="6A971374" w14:textId="7CAB8B00" w:rsidR="00685FBA" w:rsidRPr="00070149" w:rsidRDefault="00685FBA" w:rsidP="00685FBA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685FBA" w:rsidRPr="00070149" w:rsidSect="00052D1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2F70"/>
    <w:multiLevelType w:val="hybridMultilevel"/>
    <w:tmpl w:val="C68A1DA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55B7A"/>
    <w:multiLevelType w:val="hybridMultilevel"/>
    <w:tmpl w:val="3CECA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7355"/>
    <w:multiLevelType w:val="multilevel"/>
    <w:tmpl w:val="C13C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718F7"/>
    <w:multiLevelType w:val="hybridMultilevel"/>
    <w:tmpl w:val="CDBC1A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177B1"/>
    <w:multiLevelType w:val="multilevel"/>
    <w:tmpl w:val="2152B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E35C67"/>
    <w:multiLevelType w:val="multilevel"/>
    <w:tmpl w:val="464C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A72ECD"/>
    <w:multiLevelType w:val="multilevel"/>
    <w:tmpl w:val="69BE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55056"/>
    <w:multiLevelType w:val="hybridMultilevel"/>
    <w:tmpl w:val="6248B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C5E36"/>
    <w:multiLevelType w:val="hybridMultilevel"/>
    <w:tmpl w:val="6F54691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443A5"/>
    <w:multiLevelType w:val="hybridMultilevel"/>
    <w:tmpl w:val="AF26DC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594516">
    <w:abstractNumId w:val="5"/>
  </w:num>
  <w:num w:numId="2" w16cid:durableId="283464916">
    <w:abstractNumId w:val="6"/>
  </w:num>
  <w:num w:numId="3" w16cid:durableId="181632953">
    <w:abstractNumId w:val="4"/>
  </w:num>
  <w:num w:numId="4" w16cid:durableId="2057073713">
    <w:abstractNumId w:val="9"/>
  </w:num>
  <w:num w:numId="5" w16cid:durableId="681005616">
    <w:abstractNumId w:val="7"/>
  </w:num>
  <w:num w:numId="6" w16cid:durableId="1751462362">
    <w:abstractNumId w:val="2"/>
  </w:num>
  <w:num w:numId="7" w16cid:durableId="746225195">
    <w:abstractNumId w:val="1"/>
  </w:num>
  <w:num w:numId="8" w16cid:durableId="161160617">
    <w:abstractNumId w:val="3"/>
  </w:num>
  <w:num w:numId="9" w16cid:durableId="134304294">
    <w:abstractNumId w:val="8"/>
  </w:num>
  <w:num w:numId="10" w16cid:durableId="532618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FBA"/>
    <w:rsid w:val="00052D13"/>
    <w:rsid w:val="00070149"/>
    <w:rsid w:val="000B5078"/>
    <w:rsid w:val="00154B6D"/>
    <w:rsid w:val="002F3F2B"/>
    <w:rsid w:val="00346149"/>
    <w:rsid w:val="003D585E"/>
    <w:rsid w:val="0048100D"/>
    <w:rsid w:val="004B0210"/>
    <w:rsid w:val="004E0EE3"/>
    <w:rsid w:val="00532C5A"/>
    <w:rsid w:val="00562336"/>
    <w:rsid w:val="00566D94"/>
    <w:rsid w:val="00584A5C"/>
    <w:rsid w:val="00591E05"/>
    <w:rsid w:val="005C3898"/>
    <w:rsid w:val="005C7105"/>
    <w:rsid w:val="00685FBA"/>
    <w:rsid w:val="00724201"/>
    <w:rsid w:val="00726B38"/>
    <w:rsid w:val="00800A64"/>
    <w:rsid w:val="00966DB3"/>
    <w:rsid w:val="009672DC"/>
    <w:rsid w:val="00973772"/>
    <w:rsid w:val="009766A5"/>
    <w:rsid w:val="009F128A"/>
    <w:rsid w:val="00AA5A1A"/>
    <w:rsid w:val="00B04499"/>
    <w:rsid w:val="00B257CA"/>
    <w:rsid w:val="00B448F5"/>
    <w:rsid w:val="00C24A24"/>
    <w:rsid w:val="00C51848"/>
    <w:rsid w:val="00C64ED0"/>
    <w:rsid w:val="00C75B55"/>
    <w:rsid w:val="00C804F8"/>
    <w:rsid w:val="00C83981"/>
    <w:rsid w:val="00D01AAF"/>
    <w:rsid w:val="00D01EFA"/>
    <w:rsid w:val="00DE0C9B"/>
    <w:rsid w:val="00E57A4D"/>
    <w:rsid w:val="00E8508D"/>
    <w:rsid w:val="00EB1B66"/>
    <w:rsid w:val="00F126F1"/>
    <w:rsid w:val="00F27078"/>
    <w:rsid w:val="00F94F86"/>
    <w:rsid w:val="00FB74E9"/>
    <w:rsid w:val="00FD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EE997"/>
  <w15:chartTrackingRefBased/>
  <w15:docId w15:val="{7F621D53-E4A6-49AA-B0D8-04A3E3C5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85FBA"/>
    <w:pPr>
      <w:ind w:left="720"/>
      <w:contextualSpacing/>
    </w:pPr>
  </w:style>
  <w:style w:type="paragraph" w:customStyle="1" w:styleId="Default">
    <w:name w:val="Default"/>
    <w:rsid w:val="00566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B0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F94F86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F94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Vukušić</dc:creator>
  <cp:keywords/>
  <dc:description/>
  <cp:lastModifiedBy>Anita Bijelić</cp:lastModifiedBy>
  <cp:revision>7</cp:revision>
  <cp:lastPrinted>2024-09-03T05:18:00Z</cp:lastPrinted>
  <dcterms:created xsi:type="dcterms:W3CDTF">2025-11-21T13:38:00Z</dcterms:created>
  <dcterms:modified xsi:type="dcterms:W3CDTF">2025-11-24T11:35:00Z</dcterms:modified>
</cp:coreProperties>
</file>